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90D9" w14:textId="77777777" w:rsidR="00CC3FC2" w:rsidRDefault="00CC3FC2" w:rsidP="00CC3FC2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222222"/>
          <w:sz w:val="30"/>
          <w:szCs w:val="30"/>
        </w:rPr>
        <w:t>Le Quatuor Adastra</w:t>
      </w:r>
    </w:p>
    <w:p w14:paraId="7FDF9102" w14:textId="1CE32344" w:rsidR="00EC68B3" w:rsidRPr="00EC68B3" w:rsidRDefault="00CC3FC2" w:rsidP="00EC68B3">
      <w:pPr>
        <w:pStyle w:val="NormalWeb"/>
        <w:shd w:val="clear" w:color="auto" w:fill="FFFFFF"/>
        <w:spacing w:before="0" w:line="360" w:lineRule="auto"/>
        <w:rPr>
          <w:rFonts w:ascii="Calibri" w:hAnsi="Calibri" w:cs="Calibri"/>
          <w:color w:val="BE0288"/>
          <w:sz w:val="21"/>
          <w:szCs w:val="21"/>
        </w:rPr>
      </w:pPr>
      <w:r>
        <w:rPr>
          <w:rFonts w:ascii="Calibri" w:hAnsi="Calibri" w:cs="Calibri"/>
          <w:i/>
          <w:sz w:val="21"/>
          <w:szCs w:val="21"/>
        </w:rPr>
        <w:t xml:space="preserve">« Ad Astra Per Aspera » </w:t>
      </w:r>
    </w:p>
    <w:p w14:paraId="35685050" w14:textId="77777777" w:rsidR="00EC68B3" w:rsidRDefault="00EC68B3" w:rsidP="00EC68B3">
      <w:pPr>
        <w:jc w:val="both"/>
        <w:rPr>
          <w:rFonts w:asciiTheme="minorHAnsi" w:hAnsiTheme="minorHAnsi" w:cstheme="minorHAnsi"/>
          <w:sz w:val="21"/>
          <w:szCs w:val="21"/>
        </w:rPr>
      </w:pPr>
      <w:r w:rsidRPr="00EC68B3">
        <w:rPr>
          <w:rFonts w:asciiTheme="minorHAnsi" w:hAnsiTheme="minorHAnsi" w:cstheme="minorHAnsi"/>
          <w:sz w:val="21"/>
          <w:szCs w:val="21"/>
        </w:rPr>
        <w:t xml:space="preserve">Formé en 2013 </w:t>
      </w:r>
      <w:r>
        <w:rPr>
          <w:rFonts w:asciiTheme="minorHAnsi" w:hAnsiTheme="minorHAnsi" w:cstheme="minorHAnsi"/>
          <w:sz w:val="21"/>
          <w:szCs w:val="21"/>
        </w:rPr>
        <w:t>à</w:t>
      </w:r>
      <w:r w:rsidRPr="00EC68B3">
        <w:rPr>
          <w:rFonts w:asciiTheme="minorHAnsi" w:hAnsiTheme="minorHAnsi" w:cstheme="minorHAnsi"/>
          <w:sz w:val="21"/>
          <w:szCs w:val="21"/>
        </w:rPr>
        <w:t xml:space="preserve"> Strasbourg, le Quatuor Adastra revendique une approche très ouverte de la musique, n'hésitant pas à s'associer à des projets l'emmenant au-delà du cadre classique – jusque dans les mondes du jazz, du théâtre ou de l'art contemporain. </w:t>
      </w:r>
    </w:p>
    <w:p w14:paraId="1E3CDA54" w14:textId="36BEB1EC" w:rsidR="007137F3" w:rsidRDefault="007D573D" w:rsidP="00EC68B3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Entre</w:t>
      </w:r>
      <w:r w:rsidR="007137F3">
        <w:rPr>
          <w:rFonts w:asciiTheme="minorHAnsi" w:hAnsiTheme="minorHAnsi" w:cstheme="minorHAnsi"/>
          <w:sz w:val="21"/>
          <w:szCs w:val="21"/>
        </w:rPr>
        <w:t xml:space="preserve"> modern</w:t>
      </w:r>
      <w:r>
        <w:rPr>
          <w:rFonts w:asciiTheme="minorHAnsi" w:hAnsiTheme="minorHAnsi" w:cstheme="minorHAnsi"/>
          <w:sz w:val="21"/>
          <w:szCs w:val="21"/>
        </w:rPr>
        <w:t>ité et éclectisme</w:t>
      </w:r>
      <w:r w:rsidR="007137F3">
        <w:rPr>
          <w:rFonts w:asciiTheme="minorHAnsi" w:hAnsiTheme="minorHAnsi" w:cstheme="minorHAnsi"/>
          <w:sz w:val="21"/>
          <w:szCs w:val="21"/>
        </w:rPr>
        <w:t>,</w:t>
      </w:r>
      <w:r>
        <w:rPr>
          <w:rFonts w:asciiTheme="minorHAnsi" w:hAnsiTheme="minorHAnsi" w:cstheme="minorHAnsi"/>
          <w:sz w:val="21"/>
          <w:szCs w:val="21"/>
        </w:rPr>
        <w:t xml:space="preserve"> à travers</w:t>
      </w:r>
      <w:r w:rsidR="007137F3">
        <w:rPr>
          <w:rFonts w:asciiTheme="minorHAnsi" w:hAnsiTheme="minorHAnsi" w:cstheme="minorHAnsi"/>
          <w:sz w:val="21"/>
          <w:szCs w:val="21"/>
        </w:rPr>
        <w:t xml:space="preserve"> une sensibilité forte et singulière, le quatuor Adastra interprète les grandes œuvres du répertoir</w:t>
      </w:r>
      <w:r w:rsidR="00EE00AE">
        <w:rPr>
          <w:rFonts w:asciiTheme="minorHAnsi" w:hAnsiTheme="minorHAnsi" w:cstheme="minorHAnsi"/>
          <w:sz w:val="21"/>
          <w:szCs w:val="21"/>
        </w:rPr>
        <w:t>e</w:t>
      </w:r>
      <w:r w:rsidR="002E3A19">
        <w:rPr>
          <w:rFonts w:asciiTheme="minorHAnsi" w:hAnsiTheme="minorHAnsi" w:cstheme="minorHAnsi"/>
          <w:sz w:val="21"/>
          <w:szCs w:val="21"/>
        </w:rPr>
        <w:t xml:space="preserve"> et </w:t>
      </w:r>
      <w:r w:rsidR="00EE72F3">
        <w:rPr>
          <w:rFonts w:asciiTheme="minorHAnsi" w:hAnsiTheme="minorHAnsi" w:cstheme="minorHAnsi"/>
          <w:sz w:val="21"/>
          <w:szCs w:val="21"/>
        </w:rPr>
        <w:t>s’inscrit dans une démarche de création et de transmission</w:t>
      </w:r>
      <w:r w:rsidR="00EE00AE">
        <w:rPr>
          <w:rFonts w:asciiTheme="minorHAnsi" w:hAnsiTheme="minorHAnsi" w:cstheme="minorHAnsi"/>
          <w:sz w:val="21"/>
          <w:szCs w:val="21"/>
        </w:rPr>
        <w:t>.</w:t>
      </w:r>
    </w:p>
    <w:p w14:paraId="748E1969" w14:textId="10DAF5B8" w:rsidR="003D5F1C" w:rsidRDefault="003D5F1C" w:rsidP="003D5F1C">
      <w:pPr>
        <w:jc w:val="both"/>
        <w:rPr>
          <w:rFonts w:asciiTheme="minorHAnsi" w:hAnsiTheme="minorHAnsi" w:cstheme="minorHAnsi"/>
          <w:sz w:val="21"/>
          <w:szCs w:val="21"/>
        </w:rPr>
      </w:pPr>
      <w:r w:rsidRPr="00272F27">
        <w:rPr>
          <w:rFonts w:asciiTheme="minorHAnsi" w:hAnsiTheme="minorHAnsi" w:cstheme="minorHAnsi"/>
          <w:sz w:val="21"/>
          <w:szCs w:val="21"/>
        </w:rPr>
        <w:t>Sélectionné pour participer au « Tremplin pour Jeunes Quatuors » de la Philharmonie de Paris dans le cadre de l'édition 2016 de la Biennale de Quatuor à Cordes, le Quatuor Adastra est régulièrement l’invité de festivals internationaux.</w:t>
      </w:r>
      <w:r w:rsidR="008970C6" w:rsidRPr="008970C6">
        <w:rPr>
          <w:rFonts w:asciiTheme="minorHAnsi" w:hAnsiTheme="minorHAnsi" w:cstheme="minorHAnsi"/>
          <w:sz w:val="21"/>
          <w:szCs w:val="21"/>
        </w:rPr>
        <w:t xml:space="preserve"> </w:t>
      </w:r>
      <w:r w:rsidR="002E3A19">
        <w:rPr>
          <w:rFonts w:asciiTheme="minorHAnsi" w:hAnsiTheme="minorHAnsi" w:cstheme="minorHAnsi"/>
          <w:sz w:val="21"/>
          <w:szCs w:val="21"/>
        </w:rPr>
        <w:t>Il reçoit</w:t>
      </w:r>
      <w:r w:rsidR="008970C6" w:rsidRPr="00272F27">
        <w:rPr>
          <w:rFonts w:asciiTheme="minorHAnsi" w:hAnsiTheme="minorHAnsi" w:cstheme="minorHAnsi"/>
          <w:sz w:val="21"/>
          <w:szCs w:val="21"/>
        </w:rPr>
        <w:t xml:space="preserve"> le Prix du Public et le Prix du Jeune Public aux Moments Musicaux du Tarn en 2017</w:t>
      </w:r>
      <w:r>
        <w:rPr>
          <w:rFonts w:asciiTheme="minorHAnsi" w:hAnsiTheme="minorHAnsi" w:cstheme="minorHAnsi"/>
          <w:sz w:val="21"/>
          <w:szCs w:val="21"/>
        </w:rPr>
        <w:t>. En 2018 il est lauréat de la Fond’action Alsace.</w:t>
      </w:r>
    </w:p>
    <w:p w14:paraId="6CD28919" w14:textId="47DADB2E" w:rsidR="003D5F1C" w:rsidRDefault="00D63494" w:rsidP="003D5F1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Formé auprès du Quatuor Debussy, </w:t>
      </w:r>
      <w:r w:rsidR="00367C3C">
        <w:rPr>
          <w:rFonts w:asciiTheme="minorHAnsi" w:hAnsiTheme="minorHAnsi" w:cstheme="minorHAnsi"/>
          <w:sz w:val="21"/>
          <w:szCs w:val="21"/>
        </w:rPr>
        <w:t xml:space="preserve">plusieurs fois boursier de l’Académie et Festival Musique à Flaine, </w:t>
      </w:r>
      <w:r>
        <w:rPr>
          <w:rFonts w:asciiTheme="minorHAnsi" w:hAnsiTheme="minorHAnsi" w:cstheme="minorHAnsi"/>
          <w:sz w:val="21"/>
          <w:szCs w:val="21"/>
        </w:rPr>
        <w:t>le quatuor intègre l’institution Proquart</w:t>
      </w:r>
      <w:r w:rsidR="00367C3C">
        <w:rPr>
          <w:rFonts w:asciiTheme="minorHAnsi" w:hAnsiTheme="minorHAnsi" w:cstheme="minorHAnsi"/>
          <w:sz w:val="21"/>
          <w:szCs w:val="21"/>
        </w:rPr>
        <w:t xml:space="preserve">et </w:t>
      </w:r>
      <w:r>
        <w:rPr>
          <w:rFonts w:asciiTheme="minorHAnsi" w:hAnsiTheme="minorHAnsi" w:cstheme="minorHAnsi"/>
          <w:sz w:val="21"/>
          <w:szCs w:val="21"/>
        </w:rPr>
        <w:t xml:space="preserve">et a </w:t>
      </w:r>
      <w:r w:rsidR="008970C6">
        <w:rPr>
          <w:rFonts w:asciiTheme="minorHAnsi" w:hAnsiTheme="minorHAnsi" w:cstheme="minorHAnsi"/>
          <w:sz w:val="21"/>
          <w:szCs w:val="21"/>
        </w:rPr>
        <w:t xml:space="preserve">eu l’honneur </w:t>
      </w:r>
      <w:r w:rsidR="008970C6" w:rsidRPr="00272F27">
        <w:rPr>
          <w:rFonts w:asciiTheme="minorHAnsi" w:hAnsiTheme="minorHAnsi" w:cstheme="minorHAnsi"/>
          <w:sz w:val="21"/>
          <w:szCs w:val="21"/>
        </w:rPr>
        <w:t>de</w:t>
      </w:r>
      <w:r w:rsidR="008970C6">
        <w:rPr>
          <w:rFonts w:asciiTheme="minorHAnsi" w:hAnsiTheme="minorHAnsi" w:cstheme="minorHAnsi"/>
          <w:sz w:val="21"/>
          <w:szCs w:val="21"/>
        </w:rPr>
        <w:t xml:space="preserve"> travailler </w:t>
      </w:r>
      <w:r>
        <w:rPr>
          <w:rFonts w:asciiTheme="minorHAnsi" w:hAnsiTheme="minorHAnsi" w:cstheme="minorHAnsi"/>
          <w:sz w:val="21"/>
          <w:szCs w:val="21"/>
        </w:rPr>
        <w:t>avec</w:t>
      </w:r>
      <w:r w:rsidR="008970C6" w:rsidRPr="00272F27">
        <w:rPr>
          <w:rFonts w:asciiTheme="minorHAnsi" w:hAnsiTheme="minorHAnsi" w:cstheme="minorHAnsi"/>
          <w:sz w:val="21"/>
          <w:szCs w:val="21"/>
        </w:rPr>
        <w:t xml:space="preserve"> Yovan Markovitch</w:t>
      </w:r>
      <w:r w:rsidR="00367C3C">
        <w:rPr>
          <w:rFonts w:asciiTheme="minorHAnsi" w:hAnsiTheme="minorHAnsi" w:cstheme="minorHAnsi"/>
          <w:sz w:val="21"/>
          <w:szCs w:val="21"/>
        </w:rPr>
        <w:t>,</w:t>
      </w:r>
      <w:r w:rsidR="008970C6" w:rsidRPr="00272F27">
        <w:rPr>
          <w:rFonts w:asciiTheme="minorHAnsi" w:hAnsiTheme="minorHAnsi" w:cstheme="minorHAnsi"/>
          <w:sz w:val="21"/>
          <w:szCs w:val="21"/>
        </w:rPr>
        <w:t xml:space="preserve"> Luc-Marie Aguera </w:t>
      </w:r>
      <w:r w:rsidR="008970C6">
        <w:rPr>
          <w:rFonts w:asciiTheme="minorHAnsi" w:hAnsiTheme="minorHAnsi" w:cstheme="minorHAnsi"/>
          <w:sz w:val="21"/>
          <w:szCs w:val="21"/>
        </w:rPr>
        <w:t>(</w:t>
      </w:r>
      <w:r w:rsidR="008970C6" w:rsidRPr="00272F27">
        <w:rPr>
          <w:rFonts w:asciiTheme="minorHAnsi" w:hAnsiTheme="minorHAnsi" w:cstheme="minorHAnsi"/>
          <w:sz w:val="21"/>
          <w:szCs w:val="21"/>
        </w:rPr>
        <w:t>Quatuor Ysaÿe</w:t>
      </w:r>
      <w:r w:rsidR="008970C6">
        <w:rPr>
          <w:rFonts w:asciiTheme="minorHAnsi" w:hAnsiTheme="minorHAnsi" w:cstheme="minorHAnsi"/>
          <w:sz w:val="21"/>
          <w:szCs w:val="21"/>
        </w:rPr>
        <w:t>)</w:t>
      </w:r>
      <w:r w:rsidR="00367C3C">
        <w:rPr>
          <w:rFonts w:asciiTheme="minorHAnsi" w:hAnsiTheme="minorHAnsi" w:cstheme="minorHAnsi"/>
          <w:sz w:val="21"/>
          <w:szCs w:val="21"/>
        </w:rPr>
        <w:t xml:space="preserve"> et Irvine Arditti. Il rencontre</w:t>
      </w:r>
      <w:r w:rsidR="00367C3C" w:rsidRPr="00367C3C">
        <w:t xml:space="preserve"> </w:t>
      </w:r>
      <w:r w:rsidR="00367C3C" w:rsidRPr="00367C3C">
        <w:rPr>
          <w:rFonts w:asciiTheme="minorHAnsi" w:hAnsiTheme="minorHAnsi" w:cstheme="minorHAnsi"/>
          <w:sz w:val="21"/>
          <w:szCs w:val="21"/>
        </w:rPr>
        <w:t>Hatto Beyerle</w:t>
      </w:r>
      <w:r w:rsidR="00367C3C">
        <w:rPr>
          <w:rFonts w:asciiTheme="minorHAnsi" w:hAnsiTheme="minorHAnsi" w:cstheme="minorHAnsi"/>
          <w:sz w:val="21"/>
          <w:szCs w:val="21"/>
        </w:rPr>
        <w:t xml:space="preserve"> au sein de l’E</w:t>
      </w:r>
      <w:r w:rsidR="000F0625">
        <w:rPr>
          <w:rFonts w:asciiTheme="minorHAnsi" w:hAnsiTheme="minorHAnsi" w:cstheme="minorHAnsi"/>
          <w:sz w:val="21"/>
          <w:szCs w:val="21"/>
        </w:rPr>
        <w:t>uropean Chamber Music Academy (E</w:t>
      </w:r>
      <w:r w:rsidR="00367C3C">
        <w:rPr>
          <w:rFonts w:asciiTheme="minorHAnsi" w:hAnsiTheme="minorHAnsi" w:cstheme="minorHAnsi"/>
          <w:sz w:val="21"/>
          <w:szCs w:val="21"/>
        </w:rPr>
        <w:t>CMA</w:t>
      </w:r>
      <w:r w:rsidR="000F0625">
        <w:rPr>
          <w:rFonts w:asciiTheme="minorHAnsi" w:hAnsiTheme="minorHAnsi" w:cstheme="minorHAnsi"/>
          <w:sz w:val="21"/>
          <w:szCs w:val="21"/>
        </w:rPr>
        <w:t>)</w:t>
      </w:r>
      <w:r w:rsidR="00367C3C">
        <w:rPr>
          <w:rFonts w:asciiTheme="minorHAnsi" w:hAnsiTheme="minorHAnsi" w:cstheme="minorHAnsi"/>
          <w:sz w:val="21"/>
          <w:szCs w:val="21"/>
        </w:rPr>
        <w:t xml:space="preserve"> et se </w:t>
      </w:r>
      <w:r w:rsidR="003D5F1C" w:rsidRPr="00272F27">
        <w:rPr>
          <w:rFonts w:asciiTheme="minorHAnsi" w:hAnsiTheme="minorHAnsi" w:cstheme="minorHAnsi"/>
          <w:sz w:val="21"/>
          <w:szCs w:val="21"/>
        </w:rPr>
        <w:t>perfectionne auprès des grands maîtres du genre (Quatuors Alban Berg, Danel, Manfred</w:t>
      </w:r>
      <w:r w:rsidR="00F105A7">
        <w:rPr>
          <w:rFonts w:asciiTheme="minorHAnsi" w:hAnsiTheme="minorHAnsi" w:cstheme="minorHAnsi"/>
          <w:sz w:val="21"/>
          <w:szCs w:val="21"/>
        </w:rPr>
        <w:t>, Parisii et</w:t>
      </w:r>
      <w:r w:rsidR="003D5F1C" w:rsidRPr="00272F27">
        <w:rPr>
          <w:rFonts w:asciiTheme="minorHAnsi" w:hAnsiTheme="minorHAnsi" w:cstheme="minorHAnsi"/>
          <w:sz w:val="21"/>
          <w:szCs w:val="21"/>
        </w:rPr>
        <w:t xml:space="preserve"> Ludwig)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6F5DBF5" w14:textId="0D83191C" w:rsidR="00367C3C" w:rsidRPr="00272F27" w:rsidRDefault="00367C3C" w:rsidP="003D5F1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Le quatuor Adastra s’est déjà produit ou a collaboré avec de nombreux artistes et compositeurs tels que </w:t>
      </w:r>
      <w:r w:rsidR="002E3A19">
        <w:rPr>
          <w:rFonts w:asciiTheme="minorHAnsi" w:hAnsiTheme="minorHAnsi" w:cstheme="minorHAnsi"/>
          <w:sz w:val="21"/>
          <w:szCs w:val="21"/>
        </w:rPr>
        <w:t xml:space="preserve">Pascal Dusapin, Philippe Manoury, </w:t>
      </w:r>
      <w:r w:rsidR="00E00D1E">
        <w:rPr>
          <w:rFonts w:asciiTheme="minorHAnsi" w:hAnsiTheme="minorHAnsi" w:cstheme="minorHAnsi"/>
          <w:sz w:val="21"/>
          <w:szCs w:val="21"/>
        </w:rPr>
        <w:t xml:space="preserve">Pascal Contet, </w:t>
      </w:r>
      <w:r>
        <w:rPr>
          <w:rFonts w:asciiTheme="minorHAnsi" w:hAnsiTheme="minorHAnsi" w:cstheme="minorHAnsi"/>
          <w:sz w:val="21"/>
          <w:szCs w:val="21"/>
        </w:rPr>
        <w:t>José-Maria Gallardo del Rey, Armand Angster,</w:t>
      </w:r>
      <w:r w:rsidR="002E3A1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Pascal Schumacher, </w:t>
      </w:r>
      <w:r w:rsidR="002E3A19">
        <w:rPr>
          <w:rFonts w:asciiTheme="minorHAnsi" w:hAnsiTheme="minorHAnsi" w:cstheme="minorHAnsi"/>
          <w:sz w:val="21"/>
          <w:szCs w:val="21"/>
        </w:rPr>
        <w:t xml:space="preserve">Laurent Wolf, </w:t>
      </w:r>
      <w:r>
        <w:rPr>
          <w:rFonts w:asciiTheme="minorHAnsi" w:hAnsiTheme="minorHAnsi" w:cstheme="minorHAnsi"/>
          <w:sz w:val="21"/>
          <w:szCs w:val="21"/>
        </w:rPr>
        <w:t>Andréa Ferréol, Léopoldine H</w:t>
      </w:r>
      <w:r w:rsidR="001742B7">
        <w:rPr>
          <w:rFonts w:asciiTheme="minorHAnsi" w:hAnsiTheme="minorHAnsi" w:cstheme="minorHAnsi"/>
          <w:sz w:val="21"/>
          <w:szCs w:val="21"/>
        </w:rPr>
        <w:t>H.</w:t>
      </w:r>
    </w:p>
    <w:p w14:paraId="0484919B" w14:textId="384AB9A6" w:rsidR="003D5F1C" w:rsidRDefault="003D5F1C" w:rsidP="00EC68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5C0DE83" w14:textId="1656D55A" w:rsidR="002F32D8" w:rsidRDefault="001C24DB" w:rsidP="00EC68B3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 wp14:anchorId="0A6C43F7" wp14:editId="0BAB4CBC">
            <wp:extent cx="5753100" cy="3835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A5C7" w14:textId="6A3B9317" w:rsidR="00DA01A7" w:rsidRDefault="00DA01A7" w:rsidP="00EC68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A86C45B" w14:textId="6F279938" w:rsidR="00DA01A7" w:rsidRDefault="00DA01A7" w:rsidP="00EC68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D2DE218" w14:textId="4D29AF7F" w:rsidR="00DA01A7" w:rsidRDefault="00DA01A7" w:rsidP="00EC68B3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www.quatuoradastra.com</w:t>
      </w:r>
    </w:p>
    <w:sectPr w:rsidR="00DA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5B"/>
    <w:rsid w:val="00081284"/>
    <w:rsid w:val="000F0625"/>
    <w:rsid w:val="0011741F"/>
    <w:rsid w:val="001742B7"/>
    <w:rsid w:val="001C24DB"/>
    <w:rsid w:val="00272F27"/>
    <w:rsid w:val="002926CA"/>
    <w:rsid w:val="002D4D5A"/>
    <w:rsid w:val="002D6D44"/>
    <w:rsid w:val="002E3A19"/>
    <w:rsid w:val="002F32D8"/>
    <w:rsid w:val="00367C3C"/>
    <w:rsid w:val="003A2038"/>
    <w:rsid w:val="003D5F1C"/>
    <w:rsid w:val="006F19CE"/>
    <w:rsid w:val="007137F3"/>
    <w:rsid w:val="007D573D"/>
    <w:rsid w:val="008970C6"/>
    <w:rsid w:val="00C81041"/>
    <w:rsid w:val="00CC3FC2"/>
    <w:rsid w:val="00CD2CEC"/>
    <w:rsid w:val="00D11A08"/>
    <w:rsid w:val="00D63494"/>
    <w:rsid w:val="00D66EB0"/>
    <w:rsid w:val="00DA01A7"/>
    <w:rsid w:val="00DA307B"/>
    <w:rsid w:val="00DE065B"/>
    <w:rsid w:val="00E00D1E"/>
    <w:rsid w:val="00E30E94"/>
    <w:rsid w:val="00E5726B"/>
    <w:rsid w:val="00EC68B3"/>
    <w:rsid w:val="00EE00AE"/>
    <w:rsid w:val="00EE72F3"/>
    <w:rsid w:val="00F105A7"/>
    <w:rsid w:val="00F118EB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8606"/>
  <w15:chartTrackingRefBased/>
  <w15:docId w15:val="{8A425908-E150-4274-B1D2-987F1B0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5B"/>
    <w:pPr>
      <w:widowControl w:val="0"/>
      <w:suppressAutoHyphens/>
      <w:spacing w:after="0" w:line="100" w:lineRule="atLeast"/>
    </w:pPr>
    <w:rPr>
      <w:rFonts w:ascii="Liberation Serif" w:eastAsia="SimSun" w:hAnsi="Liberation Serif" w:cs="Lucida Sans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065B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251</Words>
  <Characters>1358</Characters>
  <Application>Microsoft Office Word</Application>
  <DocSecurity>0</DocSecurity>
  <Lines>21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MOQUET</dc:creator>
  <cp:keywords/>
  <dc:description/>
  <cp:lastModifiedBy>Julien MOQUET</cp:lastModifiedBy>
  <cp:revision>19</cp:revision>
  <dcterms:created xsi:type="dcterms:W3CDTF">2018-11-12T10:42:00Z</dcterms:created>
  <dcterms:modified xsi:type="dcterms:W3CDTF">2021-06-03T21:53:00Z</dcterms:modified>
</cp:coreProperties>
</file>